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3665E" w14:textId="786C345E" w:rsidR="001A603D" w:rsidRDefault="001A603D">
      <w:r>
        <w:rPr>
          <w:rFonts w:ascii="Calibri" w:hAnsi="Calibri" w:cs="Calibri"/>
          <w:color w:val="000000"/>
          <w:shd w:val="clear" w:color="auto" w:fill="FFFFFF"/>
        </w:rPr>
        <w:t xml:space="preserve">ЛОТ 2 Вознесенський тренінг центр. м. Вознесенськ, </w:t>
      </w:r>
      <w:proofErr w:type="spellStart"/>
      <w:r>
        <w:rPr>
          <w:rFonts w:ascii="Calibri" w:hAnsi="Calibri" w:cs="Calibri"/>
          <w:color w:val="000000"/>
          <w:shd w:val="clear" w:color="auto" w:fill="FFFFFF"/>
        </w:rPr>
        <w:t>вул</w:t>
      </w:r>
      <w:proofErr w:type="spellEnd"/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hd w:val="clear" w:color="auto" w:fill="FFFFFF"/>
        </w:rPr>
        <w:t>Кібрика</w:t>
      </w:r>
      <w:proofErr w:type="spellEnd"/>
      <w:r>
        <w:rPr>
          <w:rFonts w:ascii="Calibri" w:hAnsi="Calibri" w:cs="Calibri"/>
          <w:color w:val="000000"/>
          <w:shd w:val="clear" w:color="auto" w:fill="FFFFFF"/>
        </w:rPr>
        <w:t xml:space="preserve"> 18</w:t>
      </w:r>
      <w:r>
        <w:t xml:space="preserve"> </w:t>
      </w:r>
    </w:p>
    <w:p w14:paraId="30C4711A" w14:textId="430FDACF" w:rsidR="002B3853" w:rsidRDefault="00B1795E">
      <w:r>
        <w:t xml:space="preserve">Роботи потрібно виконати в межах частини </w:t>
      </w:r>
      <w:r w:rsidR="001A603D">
        <w:t xml:space="preserve">існуючого одноповерхового будинку. </w:t>
      </w:r>
      <w:r>
        <w:t>Б</w:t>
      </w:r>
      <w:r w:rsidR="009407B8">
        <w:t xml:space="preserve">удівля </w:t>
      </w:r>
      <w:r w:rsidR="001A603D">
        <w:t xml:space="preserve">без </w:t>
      </w:r>
      <w:r w:rsidR="009407B8">
        <w:t>підвал</w:t>
      </w:r>
      <w:r w:rsidR="001A603D">
        <w:t>у, з</w:t>
      </w:r>
      <w:r w:rsidR="009407B8">
        <w:t xml:space="preserve"> горищем. Будівля </w:t>
      </w:r>
      <w:proofErr w:type="spellStart"/>
      <w:r w:rsidR="009407B8">
        <w:t>безкаркасна</w:t>
      </w:r>
      <w:proofErr w:type="spellEnd"/>
      <w:r w:rsidR="009407B8">
        <w:t>. Стіни – цегляна кладка</w:t>
      </w:r>
      <w:r w:rsidR="001A603D">
        <w:t>, кладка з каменю ракушняка.</w:t>
      </w:r>
      <w:r>
        <w:t xml:space="preserve"> </w:t>
      </w:r>
      <w:r w:rsidR="001A603D">
        <w:t>Несучі конструкції перекриття – дерев’яні балки</w:t>
      </w:r>
    </w:p>
    <w:p w14:paraId="0986CB98" w14:textId="1D3155ED" w:rsidR="009407B8" w:rsidRDefault="001D20EC">
      <w:r>
        <w:t>Всі роботи</w:t>
      </w:r>
      <w:r w:rsidR="008D7E15">
        <w:t xml:space="preserve">, що зазначені в списку робіт планується виконати в межах цих приміщень, а саме: </w:t>
      </w:r>
      <w:r w:rsidR="009C2B11">
        <w:t>демонтажні роботи, встановлення</w:t>
      </w:r>
      <w:r w:rsidR="004E2374">
        <w:t xml:space="preserve"> 4</w:t>
      </w:r>
      <w:r w:rsidR="009C2B11">
        <w:t xml:space="preserve"> дверей</w:t>
      </w:r>
      <w:r w:rsidR="008D7E15">
        <w:t xml:space="preserve">, </w:t>
      </w:r>
      <w:r w:rsidR="004E2374">
        <w:t xml:space="preserve">5 </w:t>
      </w:r>
      <w:r w:rsidR="008D7E15">
        <w:t>вікон,</w:t>
      </w:r>
      <w:r w:rsidR="009C2B11">
        <w:t xml:space="preserve"> влаштування дверних </w:t>
      </w:r>
      <w:r w:rsidR="008D7E15">
        <w:t>та віконних відкосів</w:t>
      </w:r>
      <w:r w:rsidR="009C2B11">
        <w:t xml:space="preserve">, штукатурка, </w:t>
      </w:r>
      <w:r w:rsidR="001A603D">
        <w:t xml:space="preserve">влаштування підлог, опорядження стін та підлог керамічною плиткою, монтаж стелі, </w:t>
      </w:r>
      <w:r w:rsidR="009C2B11">
        <w:t xml:space="preserve">влаштування системи освітлення включаючи розподільчі щитки електромережі, розетки та вимикачі, тощо, </w:t>
      </w:r>
      <w:r w:rsidR="001A603D">
        <w:t xml:space="preserve">монтаж сантехнічних приладів, </w:t>
      </w:r>
      <w:r w:rsidR="008D7E15">
        <w:t>влаштування мереж водопроводу та каналізації, та інше.</w:t>
      </w:r>
    </w:p>
    <w:p w14:paraId="6D087C9E" w14:textId="01D98958" w:rsidR="009407B8" w:rsidRDefault="00902704">
      <w:r>
        <w:rPr>
          <w:noProof/>
        </w:rPr>
        <w:drawing>
          <wp:inline distT="0" distB="0" distL="0" distR="0" wp14:anchorId="20B78BB7" wp14:editId="65D87326">
            <wp:extent cx="4823791" cy="4594820"/>
            <wp:effectExtent l="0" t="0" r="0" b="0"/>
            <wp:docPr id="10794947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590" r="17747"/>
                    <a:stretch/>
                  </pic:blipFill>
                  <pic:spPr bwMode="auto">
                    <a:xfrm>
                      <a:off x="0" y="0"/>
                      <a:ext cx="4830818" cy="4601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"/>
        <w:gridCol w:w="8573"/>
      </w:tblGrid>
      <w:tr w:rsidR="00FA52E4" w14:paraId="17FF4EFE" w14:textId="77777777" w:rsidTr="00C32FBE">
        <w:trPr>
          <w:trHeight w:val="454"/>
        </w:trPr>
        <w:tc>
          <w:tcPr>
            <w:tcW w:w="1056" w:type="dxa"/>
            <w:vAlign w:val="center"/>
          </w:tcPr>
          <w:p w14:paraId="3E44647B" w14:textId="77777777" w:rsidR="00FA52E4" w:rsidRPr="00C6001F" w:rsidRDefault="00FA52E4" w:rsidP="00FA52E4">
            <w:pPr>
              <w:jc w:val="center"/>
              <w:rPr>
                <w:b/>
              </w:rPr>
            </w:pPr>
            <w:r w:rsidRPr="00C6001F">
              <w:rPr>
                <w:b/>
                <w:noProof/>
              </w:rPr>
              <w:drawing>
                <wp:inline distT="0" distB="0" distL="0" distR="0" wp14:anchorId="3021FAA5" wp14:editId="229968A1">
                  <wp:extent cx="285790" cy="276264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3" w:type="dxa"/>
          </w:tcPr>
          <w:p w14:paraId="60CF9E78" w14:textId="4CBD582D" w:rsidR="00FA52E4" w:rsidRPr="00DA7E0B" w:rsidRDefault="00FA52E4" w:rsidP="00FA52E4">
            <w:pPr>
              <w:rPr>
                <w:lang w:val="uk-UA"/>
              </w:rPr>
            </w:pPr>
            <w:r w:rsidRPr="00FA52E4">
              <w:rPr>
                <w:lang w:val="ru-RU"/>
              </w:rPr>
              <w:t xml:space="preserve">Демонтаж </w:t>
            </w:r>
            <w:proofErr w:type="spellStart"/>
            <w:r w:rsidRPr="00FA52E4">
              <w:rPr>
                <w:lang w:val="ru-RU"/>
              </w:rPr>
              <w:t>існуючих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вікон</w:t>
            </w:r>
            <w:proofErr w:type="spellEnd"/>
            <w:r w:rsidRPr="00FA52E4">
              <w:rPr>
                <w:lang w:val="ru-RU"/>
              </w:rPr>
              <w:t xml:space="preserve">. Поставка та монтаж </w:t>
            </w:r>
            <w:proofErr w:type="spellStart"/>
            <w:r w:rsidRPr="00FA52E4">
              <w:rPr>
                <w:lang w:val="ru-RU"/>
              </w:rPr>
              <w:t>металопластикового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вікна</w:t>
            </w:r>
            <w:proofErr w:type="spellEnd"/>
            <w:r w:rsidRPr="00FA52E4">
              <w:rPr>
                <w:lang w:val="ru-RU"/>
              </w:rPr>
              <w:t xml:space="preserve"> ПВХ з укосами та </w:t>
            </w:r>
            <w:proofErr w:type="spellStart"/>
            <w:r w:rsidRPr="00FA52E4">
              <w:rPr>
                <w:lang w:val="ru-RU"/>
              </w:rPr>
              <w:t>всіма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комплектуючими</w:t>
            </w:r>
            <w:proofErr w:type="spellEnd"/>
          </w:p>
        </w:tc>
      </w:tr>
      <w:tr w:rsidR="00FA52E4" w14:paraId="41E2E1B1" w14:textId="77777777" w:rsidTr="00C32FBE">
        <w:trPr>
          <w:trHeight w:val="454"/>
        </w:trPr>
        <w:tc>
          <w:tcPr>
            <w:tcW w:w="1056" w:type="dxa"/>
            <w:vAlign w:val="center"/>
          </w:tcPr>
          <w:p w14:paraId="3886213E" w14:textId="77777777" w:rsidR="00FA52E4" w:rsidRDefault="00FA52E4" w:rsidP="00FA52E4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724FB669" wp14:editId="7715D6BF">
                  <wp:extent cx="285790" cy="276264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3" w:type="dxa"/>
          </w:tcPr>
          <w:p w14:paraId="0CB61F7E" w14:textId="16ECA206" w:rsidR="00FA52E4" w:rsidRPr="00FA52E4" w:rsidRDefault="00FA52E4" w:rsidP="00FA52E4">
            <w:pPr>
              <w:rPr>
                <w:lang w:val="ru-RU"/>
              </w:rPr>
            </w:pPr>
            <w:r w:rsidRPr="00FA52E4">
              <w:rPr>
                <w:lang w:val="ru-RU"/>
              </w:rPr>
              <w:t xml:space="preserve">Демонтаж </w:t>
            </w:r>
            <w:proofErr w:type="spellStart"/>
            <w:r w:rsidRPr="00FA52E4">
              <w:rPr>
                <w:lang w:val="ru-RU"/>
              </w:rPr>
              <w:t>існуючих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міжкімнатних</w:t>
            </w:r>
            <w:proofErr w:type="spellEnd"/>
            <w:r w:rsidRPr="00FA52E4">
              <w:rPr>
                <w:lang w:val="ru-RU"/>
              </w:rPr>
              <w:t xml:space="preserve"> дверей. Поставка та </w:t>
            </w:r>
            <w:proofErr w:type="spellStart"/>
            <w:r w:rsidRPr="00FA52E4">
              <w:rPr>
                <w:lang w:val="ru-RU"/>
              </w:rPr>
              <w:t>встановлення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дерев'яних</w:t>
            </w:r>
            <w:proofErr w:type="spellEnd"/>
            <w:r w:rsidRPr="00FA52E4">
              <w:rPr>
                <w:lang w:val="ru-RU"/>
              </w:rPr>
              <w:t xml:space="preserve"> дверей з укосами та </w:t>
            </w:r>
            <w:proofErr w:type="spellStart"/>
            <w:r w:rsidRPr="00FA52E4">
              <w:rPr>
                <w:lang w:val="ru-RU"/>
              </w:rPr>
              <w:t>всією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фурнітурою</w:t>
            </w:r>
            <w:proofErr w:type="spellEnd"/>
          </w:p>
        </w:tc>
      </w:tr>
      <w:tr w:rsidR="00FA52E4" w14:paraId="34DCEE66" w14:textId="77777777" w:rsidTr="00FA52E4">
        <w:trPr>
          <w:trHeight w:val="454"/>
        </w:trPr>
        <w:tc>
          <w:tcPr>
            <w:tcW w:w="1056" w:type="dxa"/>
            <w:vAlign w:val="center"/>
          </w:tcPr>
          <w:p w14:paraId="37F910A1" w14:textId="77777777" w:rsidR="00FA52E4" w:rsidRPr="00C6001F" w:rsidRDefault="00FA52E4" w:rsidP="00FA52E4">
            <w:pPr>
              <w:jc w:val="center"/>
              <w:rPr>
                <w:noProof/>
              </w:rPr>
            </w:pPr>
            <w:r>
              <w:rPr>
                <w:lang w:val="uk-UA"/>
              </w:rPr>
              <w:object w:dxaOrig="230" w:dyaOrig="350" w14:anchorId="10B7C3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7.75pt" o:ole="">
                  <v:imagedata r:id="rId11" o:title=""/>
                </v:shape>
                <o:OLEObject Type="Embed" ProgID="PBrush" ShapeID="_x0000_i1025" DrawAspect="Content" ObjectID="_1773821276" r:id="rId12"/>
              </w:object>
            </w:r>
          </w:p>
        </w:tc>
        <w:tc>
          <w:tcPr>
            <w:tcW w:w="8573" w:type="dxa"/>
            <w:vAlign w:val="center"/>
          </w:tcPr>
          <w:p w14:paraId="68FFB558" w14:textId="0F1082B8" w:rsidR="00FA52E4" w:rsidRPr="00FA52E4" w:rsidRDefault="00FA52E4" w:rsidP="00FA52E4">
            <w:pPr>
              <w:rPr>
                <w:lang w:val="ru-RU"/>
              </w:rPr>
            </w:pPr>
            <w:r w:rsidRPr="00FA52E4">
              <w:rPr>
                <w:lang w:val="ru-RU"/>
              </w:rPr>
              <w:t xml:space="preserve">Монтаж </w:t>
            </w:r>
            <w:proofErr w:type="spellStart"/>
            <w:r w:rsidRPr="00FA52E4">
              <w:rPr>
                <w:lang w:val="ru-RU"/>
              </w:rPr>
              <w:t>електричних</w:t>
            </w:r>
            <w:proofErr w:type="spellEnd"/>
            <w:r w:rsidRPr="00FA52E4">
              <w:rPr>
                <w:lang w:val="ru-RU"/>
              </w:rPr>
              <w:t xml:space="preserve"> розеток та </w:t>
            </w:r>
            <w:proofErr w:type="spellStart"/>
            <w:r w:rsidRPr="00FA52E4">
              <w:rPr>
                <w:lang w:val="ru-RU"/>
              </w:rPr>
              <w:t>вимикачів</w:t>
            </w:r>
            <w:proofErr w:type="spellEnd"/>
          </w:p>
        </w:tc>
      </w:tr>
      <w:tr w:rsidR="00FA52E4" w14:paraId="5824B9F5" w14:textId="77777777" w:rsidTr="00FA52E4">
        <w:trPr>
          <w:trHeight w:val="454"/>
        </w:trPr>
        <w:tc>
          <w:tcPr>
            <w:tcW w:w="1056" w:type="dxa"/>
            <w:vAlign w:val="center"/>
          </w:tcPr>
          <w:p w14:paraId="1AB29B72" w14:textId="77777777" w:rsidR="00FA52E4" w:rsidRPr="00C6001F" w:rsidRDefault="00FA52E4" w:rsidP="00FA52E4">
            <w:pPr>
              <w:jc w:val="center"/>
              <w:rPr>
                <w:noProof/>
              </w:rPr>
            </w:pPr>
            <w:r>
              <w:rPr>
                <w:lang w:val="uk-UA"/>
              </w:rPr>
              <w:object w:dxaOrig="420" w:dyaOrig="340" w14:anchorId="74DE8C7F">
                <v:shape id="_x0000_i1026" type="#_x0000_t75" style="width:20.85pt;height:16.7pt" o:ole="">
                  <v:imagedata r:id="rId13" o:title=""/>
                </v:shape>
                <o:OLEObject Type="Embed" ProgID="PBrush" ShapeID="_x0000_i1026" DrawAspect="Content" ObjectID="_1773821277" r:id="rId14"/>
              </w:object>
            </w:r>
          </w:p>
        </w:tc>
        <w:tc>
          <w:tcPr>
            <w:tcW w:w="8573" w:type="dxa"/>
            <w:vAlign w:val="center"/>
          </w:tcPr>
          <w:p w14:paraId="51021677" w14:textId="07738BB6" w:rsidR="00FA52E4" w:rsidRPr="00FA52E4" w:rsidRDefault="00FA52E4" w:rsidP="00FA52E4">
            <w:pPr>
              <w:rPr>
                <w:lang w:val="ru-RU"/>
              </w:rPr>
            </w:pPr>
            <w:r w:rsidRPr="00FA52E4">
              <w:rPr>
                <w:lang w:val="ru-RU"/>
              </w:rPr>
              <w:t xml:space="preserve">Монтаж та </w:t>
            </w:r>
            <w:proofErr w:type="spellStart"/>
            <w:r w:rsidRPr="00FA52E4">
              <w:rPr>
                <w:lang w:val="ru-RU"/>
              </w:rPr>
              <w:t>підключення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електричних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світлодіодних</w:t>
            </w:r>
            <w:proofErr w:type="spellEnd"/>
            <w:r w:rsidRPr="00FA52E4">
              <w:rPr>
                <w:lang w:val="ru-RU"/>
              </w:rPr>
              <w:t xml:space="preserve"> ламп</w:t>
            </w:r>
          </w:p>
        </w:tc>
      </w:tr>
      <w:tr w:rsidR="00FA52E4" w14:paraId="6B368FD3" w14:textId="77777777" w:rsidTr="00FA52E4">
        <w:trPr>
          <w:trHeight w:val="454"/>
        </w:trPr>
        <w:tc>
          <w:tcPr>
            <w:tcW w:w="1056" w:type="dxa"/>
            <w:vAlign w:val="center"/>
          </w:tcPr>
          <w:p w14:paraId="13FEC6F8" w14:textId="77777777" w:rsidR="00FA52E4" w:rsidRPr="00C6001F" w:rsidRDefault="00FA52E4" w:rsidP="00FA52E4">
            <w:pPr>
              <w:jc w:val="center"/>
              <w:rPr>
                <w:noProof/>
              </w:rPr>
            </w:pPr>
            <w:r>
              <w:rPr>
                <w:lang w:val="uk-UA"/>
              </w:rPr>
              <w:object w:dxaOrig="360" w:dyaOrig="380" w14:anchorId="18C0D0DC">
                <v:shape id="_x0000_i1027" type="#_x0000_t75" style="width:17.75pt;height:18.8pt" o:ole="">
                  <v:imagedata r:id="rId15" o:title=""/>
                </v:shape>
                <o:OLEObject Type="Embed" ProgID="PBrush" ShapeID="_x0000_i1027" DrawAspect="Content" ObjectID="_1773821278" r:id="rId16"/>
              </w:object>
            </w:r>
          </w:p>
        </w:tc>
        <w:tc>
          <w:tcPr>
            <w:tcW w:w="8573" w:type="dxa"/>
            <w:vAlign w:val="center"/>
          </w:tcPr>
          <w:p w14:paraId="3023DF34" w14:textId="76C387CD" w:rsidR="00FA52E4" w:rsidRPr="00FA52E4" w:rsidRDefault="00FA52E4" w:rsidP="00FA52E4">
            <w:pPr>
              <w:rPr>
                <w:lang w:val="ru-RU"/>
              </w:rPr>
            </w:pPr>
            <w:r w:rsidRPr="00FA52E4">
              <w:rPr>
                <w:lang w:val="ru-RU"/>
              </w:rPr>
              <w:t xml:space="preserve">Монтаж автоматичного </w:t>
            </w:r>
            <w:proofErr w:type="spellStart"/>
            <w:r w:rsidRPr="00FA52E4">
              <w:rPr>
                <w:lang w:val="ru-RU"/>
              </w:rPr>
              <w:t>вимикача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від</w:t>
            </w:r>
            <w:proofErr w:type="spellEnd"/>
            <w:r w:rsidRPr="00FA52E4">
              <w:rPr>
                <w:lang w:val="ru-RU"/>
              </w:rPr>
              <w:t xml:space="preserve"> 6 до 25 А</w:t>
            </w:r>
          </w:p>
        </w:tc>
      </w:tr>
      <w:tr w:rsidR="00FA52E4" w14:paraId="08548972" w14:textId="77777777" w:rsidTr="00FA52E4">
        <w:trPr>
          <w:trHeight w:val="454"/>
        </w:trPr>
        <w:tc>
          <w:tcPr>
            <w:tcW w:w="1056" w:type="dxa"/>
            <w:vAlign w:val="center"/>
          </w:tcPr>
          <w:p w14:paraId="27388BDD" w14:textId="77777777" w:rsidR="00FA52E4" w:rsidRPr="00C6001F" w:rsidRDefault="00FA52E4" w:rsidP="00FA52E4">
            <w:pPr>
              <w:jc w:val="center"/>
              <w:rPr>
                <w:noProof/>
              </w:rPr>
            </w:pPr>
            <w:r>
              <w:rPr>
                <w:lang w:val="uk-UA"/>
              </w:rPr>
              <w:object w:dxaOrig="340" w:dyaOrig="680" w14:anchorId="381950FA">
                <v:shape id="_x0000_i1028" type="#_x0000_t75" style="width:16.7pt;height:34.45pt" o:ole="">
                  <v:imagedata r:id="rId17" o:title=""/>
                </v:shape>
                <o:OLEObject Type="Embed" ProgID="PBrush" ShapeID="_x0000_i1028" DrawAspect="Content" ObjectID="_1773821279" r:id="rId18"/>
              </w:object>
            </w:r>
          </w:p>
        </w:tc>
        <w:tc>
          <w:tcPr>
            <w:tcW w:w="8573" w:type="dxa"/>
            <w:vAlign w:val="center"/>
          </w:tcPr>
          <w:p w14:paraId="3F5A5AA7" w14:textId="463DB6A3" w:rsidR="00FA52E4" w:rsidRPr="00FE03BB" w:rsidRDefault="00FA52E4" w:rsidP="00FA52E4">
            <w:proofErr w:type="spellStart"/>
            <w:r w:rsidRPr="00F417A2">
              <w:t>Монтаж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електрощита</w:t>
            </w:r>
            <w:proofErr w:type="spellEnd"/>
          </w:p>
        </w:tc>
      </w:tr>
      <w:tr w:rsidR="00FA52E4" w14:paraId="138C6D2F" w14:textId="77777777" w:rsidTr="00C32FBE">
        <w:trPr>
          <w:trHeight w:val="454"/>
        </w:trPr>
        <w:tc>
          <w:tcPr>
            <w:tcW w:w="1056" w:type="dxa"/>
            <w:vAlign w:val="center"/>
          </w:tcPr>
          <w:p w14:paraId="2E29868C" w14:textId="77777777" w:rsidR="00FA52E4" w:rsidRDefault="00FA52E4" w:rsidP="00FA52E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DC604A" wp14:editId="7066B6F2">
                  <wp:extent cx="503582" cy="264174"/>
                  <wp:effectExtent l="0" t="0" r="0" b="2540"/>
                  <wp:docPr id="14729517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29517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058" cy="264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3" w:type="dxa"/>
          </w:tcPr>
          <w:p w14:paraId="5C5DBF9A" w14:textId="48946C19" w:rsidR="00FA52E4" w:rsidRPr="002E24A7" w:rsidRDefault="00FA52E4" w:rsidP="00FA52E4">
            <w:pPr>
              <w:rPr>
                <w:lang w:val="en-US"/>
              </w:rPr>
            </w:pPr>
            <w:r w:rsidRPr="00FA52E4">
              <w:rPr>
                <w:lang w:val="ru-RU"/>
              </w:rPr>
              <w:t xml:space="preserve">Монтаж </w:t>
            </w:r>
            <w:proofErr w:type="spellStart"/>
            <w:r w:rsidRPr="00FA52E4">
              <w:rPr>
                <w:lang w:val="ru-RU"/>
              </w:rPr>
              <w:t>керамічної</w:t>
            </w:r>
            <w:proofErr w:type="spellEnd"/>
            <w:r w:rsidRPr="00FA52E4">
              <w:rPr>
                <w:lang w:val="ru-RU"/>
              </w:rPr>
              <w:t xml:space="preserve"> плитки, в тому </w:t>
            </w:r>
            <w:proofErr w:type="spellStart"/>
            <w:r w:rsidRPr="00FA52E4">
              <w:rPr>
                <w:lang w:val="ru-RU"/>
              </w:rPr>
              <w:t>числі</w:t>
            </w:r>
            <w:proofErr w:type="spellEnd"/>
            <w:r w:rsidRPr="00FA52E4">
              <w:rPr>
                <w:lang w:val="ru-RU"/>
              </w:rPr>
              <w:t xml:space="preserve"> монтаж </w:t>
            </w:r>
            <w:proofErr w:type="spellStart"/>
            <w:r w:rsidRPr="00FA52E4">
              <w:rPr>
                <w:lang w:val="ru-RU"/>
              </w:rPr>
              <w:t>плінтусів</w:t>
            </w:r>
            <w:proofErr w:type="spellEnd"/>
            <w:r w:rsidRPr="00FA52E4">
              <w:rPr>
                <w:lang w:val="ru-RU"/>
              </w:rPr>
              <w:t xml:space="preserve"> з того ж </w:t>
            </w:r>
            <w:proofErr w:type="spellStart"/>
            <w:r w:rsidRPr="00FA52E4">
              <w:rPr>
                <w:lang w:val="ru-RU"/>
              </w:rPr>
              <w:t>матеріалу</w:t>
            </w:r>
            <w:proofErr w:type="spellEnd"/>
            <w:r w:rsidRPr="00FA52E4">
              <w:rPr>
                <w:lang w:val="ru-RU"/>
              </w:rPr>
              <w:t xml:space="preserve">. Монтаж </w:t>
            </w:r>
            <w:proofErr w:type="spellStart"/>
            <w:r w:rsidRPr="00FA52E4">
              <w:rPr>
                <w:lang w:val="ru-RU"/>
              </w:rPr>
              <w:t>теплої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підлоги</w:t>
            </w:r>
            <w:proofErr w:type="spellEnd"/>
            <w:r w:rsidRPr="00FA52E4">
              <w:rPr>
                <w:lang w:val="ru-RU"/>
              </w:rPr>
              <w:t xml:space="preserve">. Монтаж </w:t>
            </w:r>
            <w:proofErr w:type="spellStart"/>
            <w:r w:rsidRPr="00FA52E4">
              <w:rPr>
                <w:lang w:val="ru-RU"/>
              </w:rPr>
              <w:t>армованої</w:t>
            </w:r>
            <w:proofErr w:type="spellEnd"/>
            <w:r w:rsidRPr="00FA52E4">
              <w:rPr>
                <w:lang w:val="ru-RU"/>
              </w:rPr>
              <w:t xml:space="preserve"> стяжки </w:t>
            </w:r>
            <w:proofErr w:type="spellStart"/>
            <w:r w:rsidRPr="00FA52E4">
              <w:rPr>
                <w:lang w:val="ru-RU"/>
              </w:rPr>
              <w:t>підлоги</w:t>
            </w:r>
            <w:proofErr w:type="spellEnd"/>
            <w:r w:rsidRPr="00FA52E4">
              <w:rPr>
                <w:lang w:val="ru-RU"/>
              </w:rPr>
              <w:t xml:space="preserve">. </w:t>
            </w:r>
            <w:proofErr w:type="spellStart"/>
            <w:r w:rsidRPr="00FA52E4">
              <w:rPr>
                <w:lang w:val="ru-RU"/>
              </w:rPr>
              <w:t>Електромонтажні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роботи</w:t>
            </w:r>
            <w:proofErr w:type="spellEnd"/>
            <w:r w:rsidRPr="00FA52E4">
              <w:rPr>
                <w:lang w:val="ru-RU"/>
              </w:rPr>
              <w:t xml:space="preserve">. Монтаж та </w:t>
            </w:r>
            <w:proofErr w:type="spellStart"/>
            <w:r w:rsidRPr="00FA52E4">
              <w:rPr>
                <w:lang w:val="ru-RU"/>
              </w:rPr>
              <w:t>підключення</w:t>
            </w:r>
            <w:proofErr w:type="spellEnd"/>
            <w:r w:rsidRPr="00FA52E4">
              <w:rPr>
                <w:lang w:val="ru-RU"/>
              </w:rPr>
              <w:t xml:space="preserve"> </w:t>
            </w:r>
            <w:proofErr w:type="spellStart"/>
            <w:r w:rsidRPr="00FA52E4">
              <w:rPr>
                <w:lang w:val="ru-RU"/>
              </w:rPr>
              <w:t>сантехніки</w:t>
            </w:r>
            <w:proofErr w:type="spellEnd"/>
            <w:r w:rsidRPr="00FA52E4">
              <w:rPr>
                <w:lang w:val="ru-RU"/>
              </w:rPr>
              <w:t xml:space="preserve">. </w:t>
            </w:r>
            <w:proofErr w:type="spellStart"/>
            <w:r w:rsidRPr="00F417A2">
              <w:t>Монтаж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водопроводу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та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каналізації</w:t>
            </w:r>
            <w:proofErr w:type="spellEnd"/>
            <w:r w:rsidRPr="00F417A2">
              <w:t>.</w:t>
            </w:r>
          </w:p>
        </w:tc>
      </w:tr>
      <w:tr w:rsidR="00FA52E4" w:rsidRPr="00C321F0" w14:paraId="3AAD9460" w14:textId="77777777" w:rsidTr="00FA52E4">
        <w:trPr>
          <w:trHeight w:val="454"/>
        </w:trPr>
        <w:tc>
          <w:tcPr>
            <w:tcW w:w="1056" w:type="dxa"/>
            <w:vAlign w:val="center"/>
          </w:tcPr>
          <w:p w14:paraId="0D456FAE" w14:textId="77777777" w:rsidR="00FA52E4" w:rsidRDefault="00FA52E4" w:rsidP="00FA52E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85475E" wp14:editId="270FB8E4">
                  <wp:extent cx="530087" cy="257248"/>
                  <wp:effectExtent l="0" t="0" r="3810" b="0"/>
                  <wp:docPr id="200283916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83916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40" cy="26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3" w:type="dxa"/>
            <w:vAlign w:val="center"/>
          </w:tcPr>
          <w:p w14:paraId="3BDA2441" w14:textId="0103CF9B" w:rsidR="00FA52E4" w:rsidRPr="00C321F0" w:rsidRDefault="00FA52E4" w:rsidP="00FA52E4">
            <w:pPr>
              <w:rPr>
                <w:lang w:val="ru-RU"/>
              </w:rPr>
            </w:pPr>
            <w:proofErr w:type="spellStart"/>
            <w:r w:rsidRPr="00F417A2">
              <w:t>Монтаж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підвісної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стелі</w:t>
            </w:r>
            <w:proofErr w:type="spellEnd"/>
            <w:r w:rsidRPr="00F417A2">
              <w:t xml:space="preserve"> </w:t>
            </w:r>
            <w:proofErr w:type="spellStart"/>
            <w:r w:rsidRPr="00F417A2">
              <w:t>Армстронг</w:t>
            </w:r>
            <w:proofErr w:type="spellEnd"/>
          </w:p>
        </w:tc>
      </w:tr>
    </w:tbl>
    <w:p w14:paraId="79A1B434" w14:textId="77777777" w:rsidR="009407B8" w:rsidRDefault="009407B8"/>
    <w:sectPr w:rsidR="009407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B8"/>
    <w:rsid w:val="001079C2"/>
    <w:rsid w:val="00151722"/>
    <w:rsid w:val="001A603D"/>
    <w:rsid w:val="001D20EC"/>
    <w:rsid w:val="00211F6E"/>
    <w:rsid w:val="00256F1D"/>
    <w:rsid w:val="002B3853"/>
    <w:rsid w:val="00347B30"/>
    <w:rsid w:val="00424EAB"/>
    <w:rsid w:val="004E2374"/>
    <w:rsid w:val="005D56FC"/>
    <w:rsid w:val="005F658E"/>
    <w:rsid w:val="006624C6"/>
    <w:rsid w:val="006B4B96"/>
    <w:rsid w:val="008D01F9"/>
    <w:rsid w:val="008D7E15"/>
    <w:rsid w:val="00902704"/>
    <w:rsid w:val="00933C73"/>
    <w:rsid w:val="009407B8"/>
    <w:rsid w:val="009C2B11"/>
    <w:rsid w:val="009C4CA3"/>
    <w:rsid w:val="009C759D"/>
    <w:rsid w:val="00B1795E"/>
    <w:rsid w:val="00BA385E"/>
    <w:rsid w:val="00E2054D"/>
    <w:rsid w:val="00E92EF7"/>
    <w:rsid w:val="00FA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58FB35C"/>
  <w15:chartTrackingRefBased/>
  <w15:docId w15:val="{ECBAB129-16A1-425B-A91F-71CF5B9D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6F1D"/>
    <w:pPr>
      <w:spacing w:after="0" w:line="240" w:lineRule="auto"/>
    </w:pPr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 xmlns="bdb0dc81-8147-46a3-b430-10dfe0cb9e85" xsi:nil="true"/>
    <Productdetails xmlns="bdb0dc81-8147-46a3-b430-10dfe0cb9e85" xsi:nil="true"/>
    <lcf76f155ced4ddcb4097134ff3c332f xmlns="bdb0dc81-8147-46a3-b430-10dfe0cb9e85">
      <Terms xmlns="http://schemas.microsoft.com/office/infopath/2007/PartnerControls"/>
    </lcf76f155ced4ddcb4097134ff3c332f>
    <Responsibleforprocurement xmlns="bdb0dc81-8147-46a3-b430-10dfe0cb9e85">
      <UserInfo>
        <DisplayName/>
        <AccountId xsi:nil="true"/>
        <AccountType/>
      </UserInfo>
    </Responsibleforprocurement>
    <Registrationcardnumber xmlns="bdb0dc81-8147-46a3-b430-10dfe0cb9e85" xsi:nil="true"/>
    <excl_x002e_VAT xmlns="bdb0dc81-8147-46a3-b430-10dfe0cb9e85">true</excl_x002e_VAT>
    <TaxCatchAll xmlns="9c3c388d-75c3-4bd4-a1c1-738524316511" xsi:nil="true"/>
    <Supplier xmlns="bdb0dc81-8147-46a3-b430-10dfe0cb9e8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7F2AF0C0DDA846B8BEF9491E30A390" ma:contentTypeVersion="20" ma:contentTypeDescription="Create a new document." ma:contentTypeScope="" ma:versionID="4c332676d1f6f46e40c2d6e1f01bf28b">
  <xsd:schema xmlns:xsd="http://www.w3.org/2001/XMLSchema" xmlns:xs="http://www.w3.org/2001/XMLSchema" xmlns:p="http://schemas.microsoft.com/office/2006/metadata/properties" xmlns:ns2="bdb0dc81-8147-46a3-b430-10dfe0cb9e85" xmlns:ns3="9c3c388d-75c3-4bd4-a1c1-738524316511" targetNamespace="http://schemas.microsoft.com/office/2006/metadata/properties" ma:root="true" ma:fieldsID="7450062e32b784189636a31f89f017fd" ns2:_="" ns3:_="">
    <xsd:import namespace="bdb0dc81-8147-46a3-b430-10dfe0cb9e85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Supplier" minOccurs="0"/>
                <xsd:element ref="ns2:Project" minOccurs="0"/>
                <xsd:element ref="ns2:Productdetails" minOccurs="0"/>
                <xsd:element ref="ns2:Responsibleforprocurement" minOccurs="0"/>
                <xsd:element ref="ns2:excl_x002e_VAT" minOccurs="0"/>
                <xsd:element ref="ns2:Registrationcardnumbe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0dc81-8147-46a3-b430-10dfe0cb9e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19" nillable="true" ma:displayName="Supplier" ma:description="PE Horbachevskij" ma:format="Dropdown" ma:internalName="Supplier">
      <xsd:simpleType>
        <xsd:restriction base="dms:Text">
          <xsd:maxLength value="255"/>
        </xsd:restriction>
      </xsd:simpleType>
    </xsd:element>
    <xsd:element name="Project" ma:index="20" nillable="true" ma:displayName="Project" ma:format="Dropdown" ma:internalName="Project">
      <xsd:simpleType>
        <xsd:restriction base="dms:Text">
          <xsd:maxLength value="255"/>
        </xsd:restriction>
      </xsd:simpleType>
    </xsd:element>
    <xsd:element name="Productdetails" ma:index="21" nillable="true" ma:displayName="Product details" ma:format="Dropdown" ma:internalName="Productdetails">
      <xsd:simpleType>
        <xsd:restriction base="dms:Text">
          <xsd:maxLength value="255"/>
        </xsd:restriction>
      </xsd:simpleType>
    </xsd:element>
    <xsd:element name="Responsibleforprocurement" ma:index="22" nillable="true" ma:displayName="Responsible for procurement" ma:format="Dropdown" ma:list="UserInfo" ma:SharePointGroup="0" ma:internalName="Responsibleforprocure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cl_x002e_VAT" ma:index="23" nillable="true" ma:displayName="VAT excluded" ma:default="1" ma:description="Purchasing using a project card for VAT exclusion" ma:format="Dropdown" ma:internalName="excl_x002e_VAT">
      <xsd:simpleType>
        <xsd:restriction base="dms:Boolean"/>
      </xsd:simpleType>
    </xsd:element>
    <xsd:element name="Registrationcardnumber" ma:index="24" nillable="true" ma:displayName="Registration card number" ma:description="The number of the registration card applied for VAT exclusion" ma:format="Dropdown" ma:internalName="Registrationcardnumber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8FAE9-4967-4113-8C53-4A042E821074}">
  <ds:schemaRefs>
    <ds:schemaRef ds:uri="http://schemas.microsoft.com/office/2006/metadata/properties"/>
    <ds:schemaRef ds:uri="http://schemas.microsoft.com/office/infopath/2007/PartnerControls"/>
    <ds:schemaRef ds:uri="d22d12a0-5b01-4cf2-b934-b02ec1e655fb"/>
  </ds:schemaRefs>
</ds:datastoreItem>
</file>

<file path=customXml/itemProps2.xml><?xml version="1.0" encoding="utf-8"?>
<ds:datastoreItem xmlns:ds="http://schemas.openxmlformats.org/officeDocument/2006/customXml" ds:itemID="{9E847A4B-FE2F-4DE7-9AB9-C4BC5B89A0BD}"/>
</file>

<file path=customXml/itemProps3.xml><?xml version="1.0" encoding="utf-8"?>
<ds:datastoreItem xmlns:ds="http://schemas.openxmlformats.org/officeDocument/2006/customXml" ds:itemID="{FF405317-DA04-4E72-B028-23F9B5F81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946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Klym</dc:creator>
  <cp:keywords/>
  <dc:description/>
  <cp:lastModifiedBy>Serhii Yanukovych</cp:lastModifiedBy>
  <cp:revision>17</cp:revision>
  <dcterms:created xsi:type="dcterms:W3CDTF">2024-04-02T09:22:00Z</dcterms:created>
  <dcterms:modified xsi:type="dcterms:W3CDTF">2024-04-05T08:21:00Z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0x010100EF7F2AF0C0DDA846B8BEF9491E30A390</vt:lpwstr>
  </property>
</Properties>
</file>